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702D" w14:textId="77777777" w:rsidR="004430CD" w:rsidRPr="008977C7" w:rsidRDefault="004430CD" w:rsidP="004430CD">
      <w:pPr>
        <w:autoSpaceDE w:val="0"/>
        <w:autoSpaceDN w:val="0"/>
        <w:adjustRightInd w:val="0"/>
        <w:spacing w:line="240" w:lineRule="auto"/>
        <w:jc w:val="center"/>
        <w:rPr>
          <w:rFonts w:ascii="Arial" w:hAnsi="Arial" w:cs="Arial"/>
          <w:b/>
          <w:sz w:val="40"/>
          <w:szCs w:val="40"/>
          <w:lang w:eastAsia="it-IT"/>
        </w:rPr>
      </w:pPr>
      <w:r w:rsidRPr="008977C7">
        <w:rPr>
          <w:rFonts w:ascii="Arial" w:hAnsi="Arial" w:cs="Arial"/>
          <w:b/>
          <w:sz w:val="40"/>
          <w:szCs w:val="40"/>
          <w:lang w:eastAsia="it-IT"/>
        </w:rPr>
        <w:t>L’ESCATOLOGIA POLITICAMENTE E LINGUISTICAMENTE CORRETTA</w:t>
      </w:r>
    </w:p>
    <w:p w14:paraId="23B03C93" w14:textId="77777777" w:rsidR="004430CD" w:rsidRDefault="004430CD" w:rsidP="004430CD">
      <w:pPr>
        <w:autoSpaceDE w:val="0"/>
        <w:autoSpaceDN w:val="0"/>
        <w:adjustRightInd w:val="0"/>
        <w:spacing w:line="240" w:lineRule="auto"/>
        <w:ind w:firstLine="709"/>
        <w:jc w:val="both"/>
        <w:rPr>
          <w:rFonts w:ascii="Arial" w:hAnsi="Arial" w:cs="Arial"/>
          <w:bCs/>
          <w:sz w:val="24"/>
          <w:szCs w:val="24"/>
          <w:lang w:eastAsia="it-IT"/>
        </w:rPr>
      </w:pPr>
    </w:p>
    <w:p w14:paraId="3B109F28" w14:textId="77777777" w:rsidR="004430CD" w:rsidRDefault="004430CD" w:rsidP="004430CD">
      <w:pPr>
        <w:autoSpaceDE w:val="0"/>
        <w:autoSpaceDN w:val="0"/>
        <w:adjustRightInd w:val="0"/>
        <w:spacing w:line="240" w:lineRule="auto"/>
        <w:ind w:firstLine="709"/>
        <w:jc w:val="both"/>
        <w:rPr>
          <w:rFonts w:ascii="Arial" w:hAnsi="Arial" w:cs="Arial"/>
          <w:bCs/>
          <w:sz w:val="24"/>
          <w:szCs w:val="24"/>
          <w:lang w:eastAsia="it-IT"/>
        </w:rPr>
      </w:pPr>
    </w:p>
    <w:p w14:paraId="07B68D83" w14:textId="77777777" w:rsidR="004430CD" w:rsidRDefault="004430CD" w:rsidP="004430CD">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015F951D" w14:textId="77777777" w:rsidR="004430CD" w:rsidRDefault="004430CD" w:rsidP="004430CD">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4AE827B1" w14:textId="77777777" w:rsidR="004430CD" w:rsidRDefault="004430CD" w:rsidP="004430CD">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474786F2" w14:textId="77777777" w:rsidR="004430CD" w:rsidRDefault="004430CD" w:rsidP="004430CD">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lastRenderedPageBreak/>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1E10C875" w14:textId="77777777" w:rsidR="004430CD" w:rsidRPr="00D25203" w:rsidRDefault="004430CD" w:rsidP="004430CD">
      <w:pPr>
        <w:autoSpaceDE w:val="0"/>
        <w:autoSpaceDN w:val="0"/>
        <w:adjustRightInd w:val="0"/>
        <w:spacing w:line="240" w:lineRule="auto"/>
        <w:ind w:firstLine="567"/>
        <w:jc w:val="both"/>
        <w:rPr>
          <w:rFonts w:ascii="Arial" w:hAnsi="Arial" w:cs="Arial"/>
          <w:bCs/>
          <w:color w:val="000000"/>
          <w:sz w:val="24"/>
          <w:szCs w:val="24"/>
          <w:lang w:eastAsia="it-IT"/>
        </w:rPr>
      </w:pPr>
      <w:r w:rsidRPr="00D25203">
        <w:rPr>
          <w:rFonts w:ascii="Arial" w:hAnsi="Arial" w:cs="Arial"/>
          <w:bCs/>
          <w:color w:val="000000"/>
          <w:sz w:val="24"/>
          <w:szCs w:val="24"/>
          <w:lang w:eastAsia="it-IT"/>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w:t>
      </w:r>
      <w:r>
        <w:rPr>
          <w:rFonts w:ascii="Arial" w:hAnsi="Arial" w:cs="Arial"/>
          <w:bCs/>
          <w:color w:val="000000"/>
          <w:sz w:val="24"/>
          <w:szCs w:val="24"/>
          <w:lang w:eastAsia="it-IT"/>
        </w:rPr>
        <w:t>o</w:t>
      </w:r>
      <w:r w:rsidRPr="00D25203">
        <w:rPr>
          <w:rFonts w:ascii="Arial" w:hAnsi="Arial" w:cs="Arial"/>
          <w:bCs/>
          <w:color w:val="000000"/>
          <w:sz w:val="24"/>
          <w:szCs w:val="24"/>
          <w:lang w:eastAsia="it-IT"/>
        </w:rPr>
        <w:t>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04E7027B" w14:textId="77777777" w:rsidR="004430CD" w:rsidRDefault="004430CD" w:rsidP="004430CD">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w:t>
      </w:r>
      <w:r>
        <w:rPr>
          <w:rFonts w:ascii="Arial" w:hAnsi="Arial" w:cs="Arial"/>
          <w:bCs/>
          <w:color w:val="000000"/>
          <w:sz w:val="24"/>
          <w:szCs w:val="24"/>
          <w:lang w:eastAsia="it-IT"/>
        </w:rPr>
        <w:lastRenderedPageBreak/>
        <w:t xml:space="preserve">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2D56D139"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hAnsi="Arial" w:cs="Arial"/>
          <w:bCs/>
          <w:color w:val="000000"/>
          <w:sz w:val="24"/>
          <w:szCs w:val="24"/>
          <w:lang w:eastAsia="it-IT"/>
        </w:rPr>
        <w:t>Così, secondo la legge del politicamente e del linguisticamente corretto, o</w:t>
      </w:r>
      <w:r>
        <w:rPr>
          <w:rFonts w:ascii="Arial" w:eastAsia="Times New Roman" w:hAnsi="Arial" w:cs="Arial"/>
          <w:color w:val="000000"/>
          <w:sz w:val="24"/>
          <w:szCs w:val="24"/>
          <w:lang w:eastAsia="it-IT"/>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76A53572"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w:t>
      </w:r>
      <w:r>
        <w:rPr>
          <w:rFonts w:ascii="Arial" w:eastAsia="Times New Roman" w:hAnsi="Arial" w:cs="Arial"/>
          <w:color w:val="000000"/>
          <w:sz w:val="24"/>
          <w:szCs w:val="24"/>
          <w:lang w:eastAsia="it-IT"/>
        </w:rPr>
        <w:lastRenderedPageBreak/>
        <w:t xml:space="preserve">peccato si viene accusati di essere di morale rigida, morale non degna del nuovo uomo creato dall’uomo.  </w:t>
      </w:r>
    </w:p>
    <w:p w14:paraId="3B004A07"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sidRPr="00F342F2">
        <w:rPr>
          <w:rFonts w:ascii="Arial" w:eastAsia="Times New Roman" w:hAnsi="Arial" w:cs="Arial"/>
          <w:color w:val="000000"/>
          <w:sz w:val="24"/>
          <w:szCs w:val="24"/>
          <w:lang w:eastAsia="it-IT"/>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1524D2E0"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40BA972B"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w:t>
      </w:r>
      <w:r>
        <w:rPr>
          <w:rFonts w:ascii="Arial" w:eastAsia="Times New Roman" w:hAnsi="Arial" w:cs="Arial"/>
          <w:color w:val="000000"/>
          <w:sz w:val="24"/>
          <w:szCs w:val="24"/>
          <w:lang w:eastAsia="it-IT"/>
        </w:rPr>
        <w:lastRenderedPageBreak/>
        <w:t xml:space="preserve">questa verità dicendo che si deve pensare e parlare secondo le regole del politicamente e del linguisticamente corretto. </w:t>
      </w:r>
    </w:p>
    <w:p w14:paraId="51462483"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0AF391E8"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3D311C5E"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w:t>
      </w:r>
      <w:r>
        <w:rPr>
          <w:rFonts w:ascii="Arial" w:eastAsia="Times New Roman" w:hAnsi="Arial" w:cs="Arial"/>
          <w:color w:val="000000"/>
          <w:sz w:val="24"/>
          <w:szCs w:val="24"/>
          <w:lang w:eastAsia="it-IT"/>
        </w:rPr>
        <w:lastRenderedPageBreak/>
        <w:t>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201A06A3"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217D4F71"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5F5D6CAE" w14:textId="77777777" w:rsidR="004430CD" w:rsidRDefault="004430CD" w:rsidP="004430CD">
      <w:pPr>
        <w:autoSpaceDE w:val="0"/>
        <w:autoSpaceDN w:val="0"/>
        <w:adjustRightInd w:val="0"/>
        <w:spacing w:line="240" w:lineRule="auto"/>
        <w:ind w:firstLine="567"/>
        <w:jc w:val="both"/>
        <w:rPr>
          <w:rFonts w:ascii="Arial" w:eastAsia="Times New Roman" w:hAnsi="Arial" w:cs="Arial"/>
          <w:i/>
          <w:iCs/>
          <w:color w:val="000000"/>
          <w:sz w:val="24"/>
          <w:szCs w:val="24"/>
          <w:lang w:eastAsia="it-IT"/>
        </w:rPr>
      </w:pPr>
      <w:r>
        <w:rPr>
          <w:rFonts w:ascii="Arial" w:eastAsia="Times New Roman" w:hAnsi="Arial" w:cs="Arial"/>
          <w:i/>
          <w:iCs/>
          <w:color w:val="000000"/>
          <w:sz w:val="24"/>
          <w:szCs w:val="24"/>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E1F25C1" w14:textId="77777777" w:rsidR="004430CD" w:rsidRDefault="004430CD" w:rsidP="004430CD">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lastRenderedPageBreak/>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2BF82F16"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sidRPr="00E72E73">
        <w:rPr>
          <w:rFonts w:ascii="Arial" w:eastAsia="Times New Roman" w:hAnsi="Arial"/>
          <w:bCs/>
          <w:color w:val="000000"/>
          <w:sz w:val="24"/>
          <w:szCs w:val="20"/>
          <w:lang w:eastAsia="it-IT"/>
        </w:rPr>
        <w:t>Dio Padre</w:t>
      </w:r>
      <w:r w:rsidRPr="00E72E73">
        <w:rPr>
          <w:rFonts w:ascii="Arial" w:eastAsia="Times New Roman" w:hAnsi="Arial"/>
          <w:bCs/>
          <w:i/>
          <w:iCs/>
          <w:color w:val="000000"/>
          <w:sz w:val="24"/>
          <w:szCs w:val="20"/>
          <w:lang w:eastAsia="it-IT"/>
        </w:rPr>
        <w:t xml:space="preserve"> </w:t>
      </w:r>
      <w:r w:rsidRPr="00E72E73">
        <w:rPr>
          <w:rFonts w:ascii="Arial" w:eastAsia="Times New Roman" w:hAnsi="Arial"/>
          <w:bCs/>
          <w:color w:val="000000"/>
          <w:sz w:val="24"/>
          <w:szCs w:val="20"/>
          <w:lang w:eastAsia="it-IT"/>
        </w:rPr>
        <w:t>va benedetto p</w:t>
      </w:r>
      <w:r w:rsidRPr="00E72E73">
        <w:rPr>
          <w:rFonts w:ascii="Arial" w:eastAsia="Times New Roman" w:hAnsi="Arial"/>
          <w:color w:val="000000"/>
          <w:sz w:val="24"/>
          <w:szCs w:val="20"/>
          <w:lang w:eastAsia="it-IT"/>
        </w:rPr>
        <w:t>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6B332DE4"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257467EF"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Se l’uomo orienta la sua volontà verso il Signore, ascoltando la sua voce, raggiungerà il fine per cui è stato fatto: essere santo e immacolato dinanzi a Lui nella carità. Se non ascolta la voce del suo Signore, entra in un processo di morte dal </w:t>
      </w:r>
      <w:r>
        <w:rPr>
          <w:rFonts w:ascii="Arial" w:eastAsia="Times New Roman" w:hAnsi="Arial"/>
          <w:color w:val="000000"/>
          <w:sz w:val="24"/>
          <w:szCs w:val="20"/>
          <w:lang w:eastAsia="it-IT"/>
        </w:rPr>
        <w:lastRenderedPageBreak/>
        <w:t>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64717D">
        <w:rPr>
          <w:rFonts w:ascii="Arial" w:eastAsia="Times New Roman" w:hAnsi="Arial"/>
          <w:i/>
          <w:iCs/>
          <w:color w:val="000000"/>
          <w:sz w:val="24"/>
          <w:szCs w:val="20"/>
          <w:lang w:eastAsia="it-IT"/>
        </w:rPr>
        <w:t xml:space="preserve"> “culla”</w:t>
      </w:r>
      <w:r>
        <w:rPr>
          <w:rFonts w:ascii="Arial" w:eastAsia="Times New Roman" w:hAnsi="Arial"/>
          <w:color w:val="000000"/>
          <w:sz w:val="24"/>
          <w:szCs w:val="20"/>
          <w:lang w:eastAsia="it-IT"/>
        </w:rPr>
        <w:t xml:space="preserve"> della Parola. Se rimane in questa </w:t>
      </w:r>
      <w:r w:rsidRPr="0064717D">
        <w:rPr>
          <w:rFonts w:ascii="Arial" w:eastAsia="Times New Roman" w:hAnsi="Arial"/>
          <w:i/>
          <w:iCs/>
          <w:color w:val="000000"/>
          <w:sz w:val="24"/>
          <w:szCs w:val="20"/>
          <w:lang w:eastAsia="it-IT"/>
        </w:rPr>
        <w:t>“culla”</w:t>
      </w:r>
      <w:r>
        <w:rPr>
          <w:rFonts w:ascii="Arial" w:eastAsia="Times New Roman" w:hAnsi="Arial"/>
          <w:color w:val="000000"/>
          <w:sz w:val="24"/>
          <w:szCs w:val="20"/>
          <w:lang w:eastAsia="it-IT"/>
        </w:rPr>
        <w:t xml:space="preserve"> è la sua vita. Esce da questa </w:t>
      </w:r>
      <w:r w:rsidRPr="0064717D">
        <w:rPr>
          <w:rFonts w:ascii="Arial" w:eastAsia="Times New Roman" w:hAnsi="Arial"/>
          <w:i/>
          <w:iCs/>
          <w:color w:val="000000"/>
          <w:sz w:val="24"/>
          <w:szCs w:val="20"/>
          <w:lang w:eastAsia="it-IT"/>
        </w:rPr>
        <w:t>“culla”</w:t>
      </w:r>
      <w:r>
        <w:rPr>
          <w:rFonts w:ascii="Arial" w:eastAsia="Times New Roman" w:hAnsi="Arial"/>
          <w:color w:val="000000"/>
          <w:sz w:val="24"/>
          <w:szCs w:val="20"/>
          <w:lang w:eastAsia="it-IT"/>
        </w:rPr>
        <w:t xml:space="preserve"> ed è la morte. È questa l’escatologia teologica che poi dovrà necessariamente divenire escatologia cristologica e cristica.</w:t>
      </w:r>
    </w:p>
    <w:p w14:paraId="7DC40912"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649D0228"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Pr>
          <w:rFonts w:ascii="Arial" w:eastAsia="Times New Roman" w:hAnsi="Arial"/>
          <w:color w:val="000000"/>
          <w:spacing w:val="-4"/>
          <w:sz w:val="24"/>
          <w:szCs w:val="20"/>
          <w:lang w:eastAsia="it-IT"/>
        </w:rPr>
        <w:t xml:space="preserve">Si diviene figli adottivi per il nostro Dio mediante Cristo Gesù. Chi fa Cristo Gesù unica e sola via perché la </w:t>
      </w:r>
      <w:r>
        <w:rPr>
          <w:rFonts w:ascii="Arial" w:eastAsia="Times New Roman" w:hAnsi="Arial"/>
          <w:color w:val="000000"/>
          <w:sz w:val="24"/>
          <w:szCs w:val="20"/>
          <w:lang w:eastAsia="it-IT"/>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766893DE"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Il Padre, Cristo Gesù, l’uomo sono un solo mistero. Dio è mistero eterno. L’uomo è chiamato ad essere mistero creato nel mistero eterno. Ecco la vera </w:t>
      </w:r>
      <w:r>
        <w:rPr>
          <w:rFonts w:ascii="Arial" w:eastAsia="Times New Roman" w:hAnsi="Arial"/>
          <w:color w:val="000000"/>
          <w:sz w:val="24"/>
          <w:szCs w:val="20"/>
          <w:lang w:eastAsia="it-IT"/>
        </w:rPr>
        <w:lastRenderedPageBreak/>
        <w:t>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w:t>
      </w:r>
      <w:r>
        <w:rPr>
          <w:rFonts w:ascii="Arial" w:eastAsia="Times New Roman" w:hAnsi="Arial"/>
          <w:i/>
          <w:iCs/>
          <w:color w:val="000000"/>
          <w:sz w:val="24"/>
          <w:szCs w:val="20"/>
          <w:lang w:eastAsia="it-IT"/>
        </w:rPr>
        <w:t>figli adottivi per generazione dello Spirito Santo”</w:t>
      </w:r>
      <w:r>
        <w:rPr>
          <w:rFonts w:ascii="Arial" w:eastAsia="Times New Roman" w:hAnsi="Arial"/>
          <w:color w:val="000000"/>
          <w:sz w:val="24"/>
          <w:szCs w:val="20"/>
          <w:lang w:eastAsia="it-IT"/>
        </w:rPr>
        <w:t xml:space="preserve">,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24FD9599"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Pr>
          <w:rFonts w:ascii="Arial" w:eastAsia="Times New Roman" w:hAnsi="Arial"/>
          <w:i/>
          <w:iCs/>
          <w:color w:val="000000"/>
          <w:sz w:val="24"/>
          <w:szCs w:val="20"/>
          <w:lang w:eastAsia="it-IT"/>
        </w:rPr>
        <w:t>Luce da Luce, Dio vero da Dio vero, generato non creato</w:t>
      </w:r>
      <w:r>
        <w:rPr>
          <w:rFonts w:ascii="Arial" w:eastAsia="Times New Roman" w:hAnsi="Arial"/>
          <w:color w:val="000000"/>
          <w:sz w:val="24"/>
          <w:szCs w:val="20"/>
          <w:lang w:eastAsia="it-IT"/>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2F60E26E"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w:t>
      </w:r>
      <w:r w:rsidRPr="00463595">
        <w:rPr>
          <w:rFonts w:ascii="Arial" w:eastAsia="Times New Roman" w:hAnsi="Arial"/>
          <w:color w:val="000000"/>
          <w:sz w:val="24"/>
          <w:szCs w:val="20"/>
          <w:lang w:eastAsia="it-IT"/>
        </w:rPr>
        <w:t>i Patripassiani,</w:t>
      </w:r>
      <w:r>
        <w:rPr>
          <w:rFonts w:ascii="Arial" w:eastAsia="Times New Roman" w:hAnsi="Arial"/>
          <w:color w:val="000000"/>
          <w:sz w:val="24"/>
          <w:szCs w:val="20"/>
          <w:lang w:eastAsia="it-IT"/>
        </w:rPr>
        <w:t xml:space="preserve">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w:t>
      </w:r>
      <w:r>
        <w:rPr>
          <w:rFonts w:ascii="Arial" w:eastAsia="Times New Roman" w:hAnsi="Arial"/>
          <w:color w:val="000000"/>
          <w:sz w:val="24"/>
          <w:szCs w:val="20"/>
          <w:lang w:eastAsia="it-IT"/>
        </w:rPr>
        <w:lastRenderedPageBreak/>
        <w:t xml:space="preserve">Dio unico richiede l’immolazione sul suo altare di ogni altro Dio, sia esso parzialmente vero o addirittura falso. </w:t>
      </w:r>
    </w:p>
    <w:p w14:paraId="32DB5341"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Ecco ora un passaggio di grande spessore e valore </w:t>
      </w:r>
      <w:r>
        <w:rPr>
          <w:rFonts w:ascii="Arial" w:eastAsia="Times New Roman" w:hAnsi="Arial"/>
          <w:color w:val="000000"/>
          <w:spacing w:val="-2"/>
          <w:sz w:val="24"/>
          <w:szCs w:val="20"/>
          <w:lang w:eastAsia="it-IT"/>
        </w:rPr>
        <w:t>cristologico e antropologico: da</w:t>
      </w:r>
      <w:r>
        <w:rPr>
          <w:rFonts w:ascii="Arial" w:eastAsia="Times New Roman" w:hAnsi="Arial"/>
          <w:i/>
          <w:iCs/>
          <w:color w:val="000000"/>
          <w:spacing w:val="-2"/>
          <w:sz w:val="24"/>
          <w:szCs w:val="20"/>
          <w:lang w:eastAsia="it-IT"/>
        </w:rPr>
        <w:t xml:space="preserve"> “mediante o per mezzo di Cristo Gesù”,</w:t>
      </w:r>
      <w:r>
        <w:rPr>
          <w:rFonts w:ascii="Arial" w:eastAsia="Times New Roman" w:hAnsi="Arial"/>
          <w:color w:val="000000"/>
          <w:spacing w:val="-2"/>
          <w:sz w:val="24"/>
          <w:szCs w:val="20"/>
          <w:lang w:eastAsia="it-IT"/>
        </w:rPr>
        <w:t xml:space="preserve"> a </w:t>
      </w:r>
      <w:r>
        <w:rPr>
          <w:rFonts w:ascii="Arial" w:eastAsia="Times New Roman" w:hAnsi="Arial"/>
          <w:i/>
          <w:iCs/>
          <w:color w:val="000000"/>
          <w:spacing w:val="-2"/>
          <w:sz w:val="24"/>
          <w:szCs w:val="20"/>
          <w:lang w:eastAsia="it-IT"/>
        </w:rPr>
        <w:t>“in Lui, mediante il suo sangue”.</w:t>
      </w:r>
      <w:r>
        <w:rPr>
          <w:rFonts w:ascii="Arial" w:eastAsia="Times New Roman" w:hAnsi="Arial"/>
          <w:color w:val="000000"/>
          <w:spacing w:val="-2"/>
          <w:sz w:val="24"/>
          <w:szCs w:val="20"/>
          <w:lang w:eastAsia="it-IT"/>
        </w:rPr>
        <w:t xml:space="preserve"> Gesù non è</w:t>
      </w:r>
      <w:r>
        <w:rPr>
          <w:rFonts w:ascii="Arial" w:eastAsia="Times New Roman" w:hAnsi="Arial"/>
          <w:color w:val="000000"/>
          <w:sz w:val="24"/>
          <w:szCs w:val="20"/>
          <w:lang w:eastAsia="it-IT"/>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2315AE6B" w14:textId="77777777" w:rsidR="004430CD" w:rsidRDefault="004430CD" w:rsidP="004430CD">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La profezia del Servo Sofferente rivela che Cristo ha preso su di sé i nostri peccati ed ha espiato per noi. Questa è la redenzione oggettiva. La redenzione di Cristo diviene nostra, divenendo noi corpo del suo corpo e vivendo come suo corpo. Se noi togliamo:</w:t>
      </w:r>
      <w:r>
        <w:rPr>
          <w:rFonts w:ascii="Arial" w:eastAsia="Times New Roman" w:hAnsi="Arial"/>
          <w:i/>
          <w:iCs/>
          <w:color w:val="000000"/>
          <w:sz w:val="24"/>
          <w:szCs w:val="20"/>
          <w:lang w:eastAsia="it-IT"/>
        </w:rPr>
        <w:t xml:space="preserve"> “in Cristo”</w:t>
      </w:r>
      <w:r>
        <w:rPr>
          <w:rFonts w:ascii="Arial" w:eastAsia="Times New Roman" w:hAnsi="Arial"/>
          <w:color w:val="000000"/>
          <w:sz w:val="24"/>
          <w:szCs w:val="20"/>
          <w:lang w:eastAsia="it-IT"/>
        </w:rPr>
        <w:t xml:space="preserve"> e lasciamo solo </w:t>
      </w:r>
      <w:r>
        <w:rPr>
          <w:rFonts w:ascii="Arial" w:eastAsia="Times New Roman" w:hAnsi="Arial"/>
          <w:i/>
          <w:iCs/>
          <w:color w:val="000000"/>
          <w:sz w:val="24"/>
          <w:szCs w:val="20"/>
          <w:lang w:eastAsia="it-IT"/>
        </w:rPr>
        <w:t>“per Cristo”,</w:t>
      </w:r>
      <w:r>
        <w:rPr>
          <w:rFonts w:ascii="Arial" w:eastAsia="Times New Roman" w:hAnsi="Arial"/>
          <w:color w:val="000000"/>
          <w:sz w:val="24"/>
          <w:szCs w:val="20"/>
          <w:lang w:eastAsia="it-IT"/>
        </w:rPr>
        <w:t xml:space="preserve"> finisce all’istante la missione evangelizzatrice della Chiesa. Finisce perché la redenzione e il perdono delle colpe sono già stati ottenuti. Invece aggiungendo </w:t>
      </w:r>
      <w:r>
        <w:rPr>
          <w:rFonts w:ascii="Arial" w:eastAsia="Times New Roman" w:hAnsi="Arial"/>
          <w:i/>
          <w:iCs/>
          <w:color w:val="000000"/>
          <w:sz w:val="24"/>
          <w:szCs w:val="20"/>
          <w:lang w:eastAsia="it-IT"/>
        </w:rPr>
        <w:t>“in Cristo”,</w:t>
      </w:r>
      <w:r>
        <w:rPr>
          <w:rFonts w:ascii="Arial" w:eastAsia="Times New Roman" w:hAnsi="Arial"/>
          <w:color w:val="000000"/>
          <w:sz w:val="24"/>
          <w:szCs w:val="20"/>
          <w:lang w:eastAsia="it-IT"/>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11D1157E"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w:t>
      </w:r>
      <w:r>
        <w:rPr>
          <w:rFonts w:ascii="Arial" w:eastAsia="Times New Roman" w:hAnsi="Arial"/>
          <w:color w:val="000000"/>
          <w:sz w:val="24"/>
          <w:szCs w:val="20"/>
          <w:lang w:eastAsia="it-IT"/>
        </w:rPr>
        <w:lastRenderedPageBreak/>
        <w:t>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1D32355A"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2A35887A"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62C16E6F"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31B6886B"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lastRenderedPageBreak/>
        <w:t>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429C4085"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Pr>
          <w:rFonts w:ascii="Arial" w:eastAsia="Times New Roman" w:hAnsi="Arial"/>
          <w:i/>
          <w:iCs/>
          <w:color w:val="000000"/>
          <w:sz w:val="20"/>
          <w:szCs w:val="20"/>
          <w:lang w:eastAsia="it-IT"/>
        </w:rPr>
        <w:t xml:space="preserve"> </w:t>
      </w:r>
      <w:r>
        <w:rPr>
          <w:rFonts w:ascii="Arial" w:eastAsia="Times New Roman" w:hAnsi="Arial"/>
          <w:color w:val="000000"/>
          <w:sz w:val="24"/>
          <w:szCs w:val="20"/>
          <w:lang w:eastAsia="it-IT"/>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7F640B60"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w:t>
      </w:r>
      <w:r>
        <w:rPr>
          <w:rFonts w:ascii="Arial" w:eastAsia="Times New Roman" w:hAnsi="Arial"/>
          <w:color w:val="000000"/>
          <w:sz w:val="24"/>
          <w:szCs w:val="20"/>
          <w:lang w:eastAsia="it-IT"/>
        </w:rPr>
        <w:lastRenderedPageBreak/>
        <w:t xml:space="preserve">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3C1552A5"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191045A8"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204CFCF9"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4491A61D"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È questo il percorso universale per ricevere in Cristo il sigillo dello Spirito Santo. Si predica la parola della verità, il Vangelo della salvezza, salvezza che non </w:t>
      </w:r>
      <w:r>
        <w:rPr>
          <w:rFonts w:ascii="Arial" w:eastAsia="Times New Roman" w:hAnsi="Arial"/>
          <w:color w:val="000000"/>
          <w:sz w:val="24"/>
          <w:szCs w:val="20"/>
          <w:lang w:eastAsia="it-IT"/>
        </w:rPr>
        <w:lastRenderedPageBreak/>
        <w:t xml:space="preserve">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229E6F38"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331D722A" w14:textId="77777777" w:rsidR="004430CD" w:rsidRDefault="004430CD" w:rsidP="004430CD">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0BB17F4A"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w:t>
      </w:r>
      <w:r>
        <w:rPr>
          <w:rFonts w:ascii="Arial" w:eastAsia="Times New Roman" w:hAnsi="Arial" w:cs="Arial"/>
          <w:color w:val="000000"/>
          <w:sz w:val="24"/>
          <w:szCs w:val="24"/>
          <w:lang w:eastAsia="it-IT"/>
        </w:rPr>
        <w:lastRenderedPageBreak/>
        <w:t xml:space="preserve">lo costituisce unico sovrano dell’umanità. È oggi il politicamente e il linguisticamente corretto il vero nemico dell’uomo. </w:t>
      </w:r>
    </w:p>
    <w:p w14:paraId="336CFF0B"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77811592"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2E25744E"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w:t>
      </w:r>
      <w:r>
        <w:rPr>
          <w:rFonts w:ascii="Arial" w:eastAsia="Times New Roman" w:hAnsi="Arial" w:cs="Arial"/>
          <w:color w:val="000000"/>
          <w:sz w:val="24"/>
          <w:szCs w:val="24"/>
          <w:lang w:eastAsia="it-IT"/>
        </w:rPr>
        <w:lastRenderedPageBreak/>
        <w:t xml:space="preserve">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6DEBAE53"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058B85C4"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54975AFC"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w:t>
      </w:r>
      <w:r w:rsidRPr="002E0405">
        <w:rPr>
          <w:rFonts w:ascii="Arial" w:eastAsia="Times New Roman" w:hAnsi="Arial" w:cs="Arial"/>
          <w:color w:val="000000"/>
          <w:spacing w:val="-2"/>
          <w:sz w:val="24"/>
          <w:szCs w:val="24"/>
          <w:lang w:eastAsia="it-IT"/>
        </w:rPr>
        <w:lastRenderedPageBreak/>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2E0405">
        <w:rPr>
          <w:rFonts w:ascii="Arial" w:eastAsia="Times New Roman" w:hAnsi="Arial" w:cs="Arial"/>
          <w:color w:val="000000"/>
          <w:sz w:val="24"/>
          <w:szCs w:val="24"/>
          <w:lang w:eastAsia="it-IT"/>
        </w:rPr>
        <w:t xml:space="preserve">Sono politica e linguaggio di idolatria, di inganno, di falsità, di tenebre, di grande menzogna. Sono politica e linguaggio di parzialità e non di universalità. Ogni politica e linguaggio di parzialità sono grandemente iniqui e generano una escatologia impura.  </w:t>
      </w:r>
    </w:p>
    <w:p w14:paraId="4D8A6AE2"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hAnsi="Arial" w:cs="Arial"/>
          <w:bCs/>
          <w:color w:val="000000"/>
          <w:sz w:val="24"/>
          <w:szCs w:val="24"/>
          <w:lang w:eastAsia="it-IT"/>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Pr>
          <w:rFonts w:ascii="Arial" w:eastAsia="Times New Roman" w:hAnsi="Arial" w:cs="Arial"/>
          <w:color w:val="000000"/>
          <w:sz w:val="24"/>
          <w:szCs w:val="24"/>
          <w:lang w:eastAsia="it-IT"/>
        </w:rPr>
        <w:t>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52334B2C"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14D7C67B"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Gesù non è paragonabile con nessuna realtà esistente. Non esiste un Angelo che possa mettersi alla pari con Lui. Gesù dell’Angelo è il Creatore e il Signore, così </w:t>
      </w:r>
      <w:r>
        <w:rPr>
          <w:rFonts w:ascii="Arial" w:eastAsia="Times New Roman" w:hAnsi="Arial" w:cs="Arial"/>
          <w:color w:val="000000"/>
          <w:sz w:val="24"/>
          <w:szCs w:val="24"/>
          <w:lang w:eastAsia="it-IT"/>
        </w:rPr>
        <w:lastRenderedPageBreak/>
        <w:t>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4E61AF3"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2E0405">
        <w:rPr>
          <w:rFonts w:ascii="Arial" w:eastAsia="Times New Roman" w:hAnsi="Arial" w:cs="Arial"/>
          <w:i/>
          <w:iCs/>
          <w:color w:val="000000"/>
          <w:sz w:val="24"/>
          <w:szCs w:val="24"/>
          <w:lang w:eastAsia="it-IT"/>
        </w:rPr>
        <w:t>“Il mio popolo ha abbandonato me, sorgente di acqua viva e va a dissetarsi presso cisterne screpolate che contengono solo fango”</w:t>
      </w:r>
      <w:r>
        <w:rPr>
          <w:rFonts w:ascii="Arial" w:eastAsia="Times New Roman" w:hAnsi="Arial" w:cs="Arial"/>
          <w:color w:val="000000"/>
          <w:sz w:val="24"/>
          <w:szCs w:val="24"/>
          <w:lang w:eastAsia="it-IT"/>
        </w:rPr>
        <w:t>. È Cristo la sorgente dell’acqua che zampilla di vita eterna. Ma l’uomo preferisce le cisterne di fango.</w:t>
      </w:r>
    </w:p>
    <w:p w14:paraId="7AA4B3F1"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1B981253"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w:t>
      </w:r>
      <w:r>
        <w:rPr>
          <w:rFonts w:ascii="Arial" w:eastAsia="Times New Roman" w:hAnsi="Arial" w:cs="Arial"/>
          <w:color w:val="000000"/>
          <w:sz w:val="24"/>
          <w:szCs w:val="24"/>
          <w:lang w:eastAsia="it-IT"/>
        </w:rPr>
        <w:lastRenderedPageBreak/>
        <w:t xml:space="preserve">essere. Il Solo nel quale si compie la nuova creazione. Non solo in Lui, ma ance per Lui e con Lui. Il Solo nel quale ogni unità si forma, cresce, giunge alla perfezione, raggiunge il suo fine eterno. </w:t>
      </w:r>
    </w:p>
    <w:p w14:paraId="3403B1AD"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0CC4042E"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56E11361"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w:t>
      </w:r>
      <w:r>
        <w:rPr>
          <w:rFonts w:ascii="Arial" w:eastAsia="Times New Roman" w:hAnsi="Arial" w:cs="Arial"/>
          <w:color w:val="000000"/>
          <w:sz w:val="24"/>
          <w:szCs w:val="24"/>
          <w:lang w:eastAsia="it-IT"/>
        </w:rPr>
        <w:lastRenderedPageBreak/>
        <w:t xml:space="preserve">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13B152B2"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14BE4411"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62460C00"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3447554F"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Ecco ancora gli intenti di Satana: provocare una universale delegittimazione fatta con scienza perversa di quanti sono preposti </w:t>
      </w:r>
      <w:r w:rsidRPr="00F04D3E">
        <w:rPr>
          <w:rFonts w:ascii="Arial" w:eastAsia="Times New Roman" w:hAnsi="Arial" w:cs="Arial"/>
          <w:color w:val="000000"/>
          <w:sz w:val="24"/>
          <w:szCs w:val="24"/>
          <w:lang w:eastAsia="it-IT"/>
        </w:rPr>
        <w:t xml:space="preserve">alla conduzione </w:t>
      </w:r>
      <w:r>
        <w:rPr>
          <w:rFonts w:ascii="Arial" w:eastAsia="Times New Roman" w:hAnsi="Arial" w:cs="Arial"/>
          <w:color w:val="000000"/>
          <w:sz w:val="24"/>
          <w:szCs w:val="24"/>
          <w:lang w:eastAsia="it-IT"/>
        </w:rPr>
        <w:t xml:space="preserve">del gregge di Cristo Gesù nella verità. Con diabolica e infernale violenza altamente scientifica Satana vuole creare oggi la laicizzazione del clero e l’anti-cristiana, la satanica, la </w:t>
      </w:r>
      <w:r>
        <w:rPr>
          <w:rFonts w:ascii="Arial" w:eastAsia="Times New Roman" w:hAnsi="Arial" w:cs="Arial"/>
          <w:color w:val="000000"/>
          <w:sz w:val="24"/>
          <w:szCs w:val="24"/>
          <w:lang w:eastAsia="it-IT"/>
        </w:rPr>
        <w:lastRenderedPageBreak/>
        <w:t xml:space="preserve">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2FA09476" w14:textId="77777777" w:rsidR="004430CD" w:rsidRDefault="004430CD" w:rsidP="004430CD">
      <w:pPr>
        <w:autoSpaceDE w:val="0"/>
        <w:autoSpaceDN w:val="0"/>
        <w:adjustRightInd w:val="0"/>
        <w:spacing w:line="240" w:lineRule="auto"/>
        <w:ind w:firstLine="709"/>
        <w:jc w:val="both"/>
        <w:rPr>
          <w:rFonts w:ascii="Arial" w:hAnsi="Arial" w:cs="Arial"/>
          <w:bCs/>
          <w:color w:val="000000"/>
          <w:sz w:val="24"/>
          <w:szCs w:val="24"/>
          <w:lang w:eastAsia="it-IT"/>
        </w:rPr>
      </w:pPr>
      <w:r>
        <w:rPr>
          <w:rFonts w:ascii="Arial" w:hAnsi="Arial" w:cs="Arial"/>
          <w:bCs/>
          <w:color w:val="000000"/>
          <w:sz w:val="24"/>
          <w:szCs w:val="24"/>
          <w:lang w:eastAsia="it-IT"/>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3E6C47C3" w14:textId="77777777" w:rsidR="004430CD" w:rsidRDefault="004430CD" w:rsidP="004430CD">
      <w:pPr>
        <w:autoSpaceDE w:val="0"/>
        <w:autoSpaceDN w:val="0"/>
        <w:adjustRightInd w:val="0"/>
        <w:spacing w:line="240" w:lineRule="auto"/>
        <w:ind w:firstLine="709"/>
        <w:jc w:val="both"/>
        <w:rPr>
          <w:rFonts w:ascii="Arial" w:hAnsi="Arial" w:cs="Arial"/>
          <w:bCs/>
          <w:color w:val="000000"/>
          <w:sz w:val="24"/>
          <w:szCs w:val="24"/>
          <w:lang w:eastAsia="it-IT"/>
        </w:rPr>
      </w:pPr>
      <w:r>
        <w:rPr>
          <w:rFonts w:ascii="Arial" w:hAnsi="Arial" w:cs="Arial"/>
          <w:bCs/>
          <w:color w:val="000000"/>
          <w:sz w:val="24"/>
          <w:szCs w:val="24"/>
          <w:lang w:eastAsia="it-IT"/>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5B09D5F6" w14:textId="77777777" w:rsidR="004430CD" w:rsidRPr="003E2268" w:rsidRDefault="004430CD" w:rsidP="004430CD">
      <w:pPr>
        <w:autoSpaceDE w:val="0"/>
        <w:autoSpaceDN w:val="0"/>
        <w:adjustRightInd w:val="0"/>
        <w:spacing w:line="240" w:lineRule="auto"/>
        <w:ind w:firstLine="709"/>
        <w:jc w:val="both"/>
        <w:rPr>
          <w:rFonts w:ascii="Arial" w:hAnsi="Arial" w:cs="Arial"/>
          <w:bCs/>
          <w:color w:val="000000"/>
          <w:spacing w:val="-2"/>
          <w:sz w:val="24"/>
          <w:szCs w:val="24"/>
          <w:lang w:eastAsia="it-IT"/>
        </w:rPr>
      </w:pPr>
      <w:r w:rsidRPr="003E2268">
        <w:rPr>
          <w:rFonts w:ascii="Arial" w:hAnsi="Arial" w:cs="Arial"/>
          <w:bCs/>
          <w:color w:val="000000"/>
          <w:spacing w:val="-2"/>
          <w:sz w:val="24"/>
          <w:szCs w:val="24"/>
          <w:lang w:eastAsia="it-IT"/>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w:t>
      </w:r>
      <w:r w:rsidRPr="003E2268">
        <w:rPr>
          <w:rFonts w:ascii="Arial" w:hAnsi="Arial" w:cs="Arial"/>
          <w:bCs/>
          <w:color w:val="000000"/>
          <w:spacing w:val="-2"/>
          <w:sz w:val="24"/>
          <w:szCs w:val="24"/>
          <w:lang w:eastAsia="it-IT"/>
        </w:rPr>
        <w:lastRenderedPageBreak/>
        <w:t xml:space="preserve">secondo Dio; quando si predica, si ammaestra, si insegna dal proprio cuore e dalla propria mente e non invece dal cuore e dalla mente di Cristo Gesù; </w:t>
      </w:r>
      <w:r w:rsidRPr="004430CD">
        <w:rPr>
          <w:rFonts w:ascii="Arial" w:hAnsi="Arial" w:cs="Arial"/>
          <w:bCs/>
          <w:color w:val="000000" w:themeColor="text1"/>
          <w:spacing w:val="-2"/>
          <w:sz w:val="24"/>
          <w:szCs w:val="24"/>
          <w:lang w:eastAsia="it-IT"/>
        </w:rPr>
        <w:t xml:space="preserve">quando si diffonde ogni insegnamento che contraddice la divina Rivelazione; quando si sostiene la </w:t>
      </w:r>
      <w:r w:rsidRPr="003E2268">
        <w:rPr>
          <w:rFonts w:ascii="Arial" w:hAnsi="Arial" w:cs="Arial"/>
          <w:bCs/>
          <w:color w:val="000000"/>
          <w:spacing w:val="-2"/>
          <w:sz w:val="24"/>
          <w:szCs w:val="24"/>
          <w:lang w:eastAsia="it-IT"/>
        </w:rPr>
        <w:t xml:space="preserve">dichiarazione di uguaglianza di tutte le religioni e di tutte </w:t>
      </w:r>
      <w:r w:rsidRPr="003E2268">
        <w:rPr>
          <w:rFonts w:ascii="Arial" w:hAnsi="Arial" w:cs="Arial"/>
          <w:bCs/>
          <w:color w:val="000000"/>
          <w:sz w:val="24"/>
          <w:szCs w:val="24"/>
          <w:lang w:eastAsia="it-IT"/>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3E2268">
        <w:rPr>
          <w:rFonts w:ascii="Arial" w:hAnsi="Arial" w:cs="Arial"/>
          <w:bCs/>
          <w:color w:val="000000"/>
          <w:spacing w:val="-2"/>
          <w:sz w:val="24"/>
          <w:szCs w:val="24"/>
          <w:lang w:eastAsia="it-IT"/>
        </w:rPr>
        <w:t xml:space="preserve"> </w:t>
      </w:r>
    </w:p>
    <w:p w14:paraId="23621B35" w14:textId="77777777" w:rsidR="004430CD" w:rsidRDefault="004430CD" w:rsidP="004430CD">
      <w:pPr>
        <w:autoSpaceDE w:val="0"/>
        <w:autoSpaceDN w:val="0"/>
        <w:adjustRightInd w:val="0"/>
        <w:spacing w:line="240" w:lineRule="auto"/>
        <w:ind w:firstLine="709"/>
        <w:jc w:val="both"/>
        <w:rPr>
          <w:rFonts w:ascii="Arial" w:hAnsi="Arial" w:cs="Arial"/>
          <w:color w:val="000000"/>
          <w:sz w:val="24"/>
          <w:szCs w:val="24"/>
        </w:rPr>
      </w:pPr>
      <w:r>
        <w:rPr>
          <w:rFonts w:ascii="Arial" w:hAnsi="Arial" w:cs="Arial"/>
          <w:color w:val="000000"/>
          <w:sz w:val="24"/>
          <w:szCs w:val="24"/>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05BA75C2" w14:textId="77777777" w:rsidR="004430CD" w:rsidRDefault="004430CD" w:rsidP="004430CD">
      <w:pPr>
        <w:autoSpaceDE w:val="0"/>
        <w:autoSpaceDN w:val="0"/>
        <w:adjustRightInd w:val="0"/>
        <w:spacing w:line="240" w:lineRule="auto"/>
        <w:ind w:firstLine="709"/>
        <w:jc w:val="both"/>
        <w:rPr>
          <w:rFonts w:ascii="Arial" w:hAnsi="Arial" w:cs="Arial"/>
          <w:color w:val="000000"/>
          <w:sz w:val="24"/>
          <w:szCs w:val="24"/>
        </w:rPr>
      </w:pPr>
      <w:r>
        <w:rPr>
          <w:rFonts w:ascii="Arial" w:hAnsi="Arial" w:cs="Arial"/>
          <w:color w:val="000000"/>
          <w:sz w:val="24"/>
          <w:szCs w:val="24"/>
        </w:rPr>
        <w:t xml:space="preserve">Se tutti i disastri ecologici e umanitari sono il frutto del peccato dell’uomo, possiamo noi risolvere i problemi dell’ecologia umana e cosmica </w:t>
      </w:r>
      <w:r w:rsidRPr="00F04D3E">
        <w:rPr>
          <w:rFonts w:ascii="Arial" w:hAnsi="Arial" w:cs="Arial"/>
          <w:color w:val="000000" w:themeColor="text1"/>
          <w:sz w:val="24"/>
          <w:szCs w:val="24"/>
        </w:rPr>
        <w:t xml:space="preserve">solo </w:t>
      </w:r>
      <w:r>
        <w:rPr>
          <w:rFonts w:ascii="Arial" w:hAnsi="Arial" w:cs="Arial"/>
          <w:color w:val="000000"/>
          <w:sz w:val="24"/>
          <w:szCs w:val="24"/>
        </w:rPr>
        <w:t xml:space="preserve">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5D443B1D" w14:textId="77777777" w:rsidR="004430CD" w:rsidRDefault="004430CD" w:rsidP="004430CD">
      <w:pPr>
        <w:autoSpaceDE w:val="0"/>
        <w:autoSpaceDN w:val="0"/>
        <w:adjustRightInd w:val="0"/>
        <w:spacing w:line="240" w:lineRule="auto"/>
        <w:ind w:firstLine="709"/>
        <w:jc w:val="both"/>
        <w:rPr>
          <w:rFonts w:ascii="Arial" w:hAnsi="Arial" w:cs="Arial"/>
          <w:color w:val="000000"/>
          <w:sz w:val="24"/>
          <w:szCs w:val="24"/>
        </w:rPr>
      </w:pPr>
      <w:r>
        <w:rPr>
          <w:rFonts w:ascii="Arial" w:hAnsi="Arial" w:cs="Arial"/>
          <w:color w:val="000000"/>
          <w:sz w:val="24"/>
          <w:szCs w:val="24"/>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w:t>
      </w:r>
      <w:r>
        <w:rPr>
          <w:rFonts w:ascii="Arial" w:hAnsi="Arial" w:cs="Arial"/>
          <w:color w:val="000000"/>
          <w:sz w:val="24"/>
          <w:szCs w:val="24"/>
        </w:rPr>
        <w:lastRenderedPageBreak/>
        <w:t xml:space="preserve">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1D9CA4C0" w14:textId="77777777" w:rsidR="004430CD" w:rsidRDefault="004430CD" w:rsidP="004430CD">
      <w:pPr>
        <w:autoSpaceDE w:val="0"/>
        <w:autoSpaceDN w:val="0"/>
        <w:adjustRightInd w:val="0"/>
        <w:spacing w:line="240" w:lineRule="auto"/>
        <w:ind w:firstLine="709"/>
        <w:jc w:val="both"/>
        <w:rPr>
          <w:rFonts w:ascii="Arial" w:hAnsi="Arial" w:cs="Arial"/>
          <w:color w:val="000000"/>
          <w:sz w:val="24"/>
          <w:szCs w:val="24"/>
        </w:rPr>
      </w:pPr>
      <w:r>
        <w:rPr>
          <w:rFonts w:ascii="Arial" w:hAnsi="Arial" w:cs="Arial"/>
          <w:color w:val="000000"/>
          <w:sz w:val="24"/>
          <w:szCs w:val="24"/>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1D690BBB"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61F3BE54" w14:textId="77777777" w:rsidR="004430CD" w:rsidRDefault="004430CD" w:rsidP="004430CD">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w:t>
      </w:r>
      <w:proofErr w:type="spellStart"/>
      <w:r>
        <w:rPr>
          <w:rFonts w:ascii="Arial" w:eastAsia="Times New Roman" w:hAnsi="Arial" w:cs="Arial"/>
          <w:color w:val="000000"/>
          <w:sz w:val="24"/>
          <w:szCs w:val="24"/>
          <w:lang w:eastAsia="it-IT"/>
        </w:rPr>
        <w:t>che</w:t>
      </w:r>
      <w:proofErr w:type="spellEnd"/>
      <w:r>
        <w:rPr>
          <w:rFonts w:ascii="Arial" w:eastAsia="Times New Roman" w:hAnsi="Arial" w:cs="Arial"/>
          <w:color w:val="000000"/>
          <w:sz w:val="24"/>
          <w:szCs w:val="24"/>
          <w:lang w:eastAsia="it-IT"/>
        </w:rPr>
        <w:t xml:space="preserv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w:t>
      </w:r>
      <w:r>
        <w:rPr>
          <w:rFonts w:ascii="Arial" w:eastAsia="Times New Roman" w:hAnsi="Arial" w:cs="Arial"/>
          <w:color w:val="000000"/>
          <w:sz w:val="24"/>
          <w:szCs w:val="24"/>
          <w:lang w:eastAsia="it-IT"/>
        </w:rPr>
        <w:lastRenderedPageBreak/>
        <w:t>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5ED97B99" w14:textId="77777777" w:rsidR="004430CD" w:rsidRDefault="004430CD" w:rsidP="004430CD">
      <w:pPr>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586789AD" w14:textId="77777777" w:rsidR="004430CD" w:rsidRDefault="004430CD" w:rsidP="004430CD">
      <w:pPr>
        <w:spacing w:line="240" w:lineRule="auto"/>
        <w:ind w:firstLine="709"/>
        <w:jc w:val="both"/>
        <w:rPr>
          <w:rFonts w:ascii="Arial" w:hAnsi="Arial" w:cs="Arial"/>
          <w:b/>
          <w:color w:val="000000"/>
          <w:sz w:val="24"/>
          <w:szCs w:val="24"/>
        </w:rPr>
      </w:pPr>
      <w:r>
        <w:rPr>
          <w:rFonts w:ascii="Arial" w:eastAsia="Times New Roman" w:hAnsi="Arial" w:cs="Arial"/>
          <w:color w:val="000000"/>
          <w:sz w:val="24"/>
          <w:szCs w:val="24"/>
          <w:lang w:eastAsia="it-IT"/>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w:t>
      </w:r>
      <w:r>
        <w:rPr>
          <w:rFonts w:ascii="Arial" w:eastAsia="Times New Roman" w:hAnsi="Arial" w:cs="Arial"/>
          <w:color w:val="000000"/>
          <w:sz w:val="24"/>
          <w:szCs w:val="24"/>
          <w:lang w:eastAsia="it-IT"/>
        </w:rPr>
        <w:lastRenderedPageBreak/>
        <w:t xml:space="preserve">nostre mani per dare ad esso pieno compimento, sempre per opera dello Spirito Santo. È questa la sola vera, divina, cristica escatologia. Tutte le altre sono escatologie di Satana. Da ogni escatologia di Satana ci allontani la Madre Dio. </w:t>
      </w:r>
    </w:p>
    <w:p w14:paraId="79B67DA7" w14:textId="2B27D35D" w:rsidR="00F21B22" w:rsidRPr="004430CD" w:rsidRDefault="00F21B22" w:rsidP="004430CD"/>
    <w:sectPr w:rsidR="00F21B22" w:rsidRPr="004430CD" w:rsidSect="006F7456">
      <w:footerReference w:type="default" r:id="rId7"/>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DFA6" w14:textId="77777777" w:rsidR="003F3327" w:rsidRDefault="003F3327" w:rsidP="006C367D">
      <w:pPr>
        <w:spacing w:after="0" w:line="240" w:lineRule="auto"/>
      </w:pPr>
      <w:r>
        <w:separator/>
      </w:r>
    </w:p>
  </w:endnote>
  <w:endnote w:type="continuationSeparator" w:id="0">
    <w:p w14:paraId="0A7F7010" w14:textId="77777777" w:rsidR="003F3327" w:rsidRDefault="003F3327" w:rsidP="006C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D1C2" w14:textId="77777777" w:rsidR="00A026E9" w:rsidRDefault="00A026E9">
    <w:pPr>
      <w:pStyle w:val="Pidipagina"/>
      <w:jc w:val="right"/>
    </w:pPr>
    <w:r>
      <w:fldChar w:fldCharType="begin"/>
    </w:r>
    <w:r>
      <w:instrText>PAGE   \* MERGEFORMAT</w:instrText>
    </w:r>
    <w:r>
      <w:fldChar w:fldCharType="separate"/>
    </w:r>
    <w:r>
      <w:t>2</w:t>
    </w:r>
    <w:r>
      <w:fldChar w:fldCharType="end"/>
    </w:r>
  </w:p>
  <w:p w14:paraId="0E10B8CD" w14:textId="77777777" w:rsidR="00A026E9" w:rsidRDefault="00A026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1780" w14:textId="77777777" w:rsidR="003F3327" w:rsidRDefault="003F3327" w:rsidP="006C367D">
      <w:pPr>
        <w:spacing w:after="0" w:line="240" w:lineRule="auto"/>
      </w:pPr>
      <w:r>
        <w:separator/>
      </w:r>
    </w:p>
  </w:footnote>
  <w:footnote w:type="continuationSeparator" w:id="0">
    <w:p w14:paraId="2EF253C6" w14:textId="77777777" w:rsidR="003F3327" w:rsidRDefault="003F3327" w:rsidP="006C36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F6"/>
    <w:rsid w:val="000221FB"/>
    <w:rsid w:val="00024131"/>
    <w:rsid w:val="00025292"/>
    <w:rsid w:val="0003094B"/>
    <w:rsid w:val="00032C88"/>
    <w:rsid w:val="00041FBD"/>
    <w:rsid w:val="0005542A"/>
    <w:rsid w:val="000862D8"/>
    <w:rsid w:val="00093978"/>
    <w:rsid w:val="000A0A6A"/>
    <w:rsid w:val="0010412F"/>
    <w:rsid w:val="0010622B"/>
    <w:rsid w:val="00114223"/>
    <w:rsid w:val="00126B5F"/>
    <w:rsid w:val="00153C7C"/>
    <w:rsid w:val="00160CB0"/>
    <w:rsid w:val="00176B74"/>
    <w:rsid w:val="001B131A"/>
    <w:rsid w:val="001E6E6E"/>
    <w:rsid w:val="001E7A61"/>
    <w:rsid w:val="001F681D"/>
    <w:rsid w:val="0022442D"/>
    <w:rsid w:val="00237F57"/>
    <w:rsid w:val="00251AB6"/>
    <w:rsid w:val="00274B77"/>
    <w:rsid w:val="0028003A"/>
    <w:rsid w:val="002A151C"/>
    <w:rsid w:val="002B0A50"/>
    <w:rsid w:val="002C3CF3"/>
    <w:rsid w:val="002C4798"/>
    <w:rsid w:val="002C6828"/>
    <w:rsid w:val="002E223B"/>
    <w:rsid w:val="002F2C01"/>
    <w:rsid w:val="00301883"/>
    <w:rsid w:val="003225E7"/>
    <w:rsid w:val="003455D1"/>
    <w:rsid w:val="00383CE0"/>
    <w:rsid w:val="00387361"/>
    <w:rsid w:val="00390B12"/>
    <w:rsid w:val="003A2514"/>
    <w:rsid w:val="003B1535"/>
    <w:rsid w:val="003B51C1"/>
    <w:rsid w:val="003C246D"/>
    <w:rsid w:val="003C5329"/>
    <w:rsid w:val="003C5E3B"/>
    <w:rsid w:val="003D2A14"/>
    <w:rsid w:val="003E316B"/>
    <w:rsid w:val="003F2FE3"/>
    <w:rsid w:val="003F3327"/>
    <w:rsid w:val="004430CD"/>
    <w:rsid w:val="00445886"/>
    <w:rsid w:val="004567FD"/>
    <w:rsid w:val="00485E8B"/>
    <w:rsid w:val="004B3D86"/>
    <w:rsid w:val="004B6589"/>
    <w:rsid w:val="004B6690"/>
    <w:rsid w:val="004C38C6"/>
    <w:rsid w:val="005111EE"/>
    <w:rsid w:val="00511AC6"/>
    <w:rsid w:val="00512B4C"/>
    <w:rsid w:val="00520751"/>
    <w:rsid w:val="005667AA"/>
    <w:rsid w:val="00574DF0"/>
    <w:rsid w:val="005766B8"/>
    <w:rsid w:val="005900A3"/>
    <w:rsid w:val="005919AC"/>
    <w:rsid w:val="005A3886"/>
    <w:rsid w:val="005E49CF"/>
    <w:rsid w:val="005F0A87"/>
    <w:rsid w:val="0061372B"/>
    <w:rsid w:val="00624280"/>
    <w:rsid w:val="0062432D"/>
    <w:rsid w:val="006355FE"/>
    <w:rsid w:val="0064717D"/>
    <w:rsid w:val="006633DD"/>
    <w:rsid w:val="00675C74"/>
    <w:rsid w:val="00676CCC"/>
    <w:rsid w:val="006A5E32"/>
    <w:rsid w:val="006C03CB"/>
    <w:rsid w:val="006C367D"/>
    <w:rsid w:val="006D1157"/>
    <w:rsid w:val="006D4813"/>
    <w:rsid w:val="006E6EEC"/>
    <w:rsid w:val="006F7456"/>
    <w:rsid w:val="00702FBA"/>
    <w:rsid w:val="00710760"/>
    <w:rsid w:val="00721F42"/>
    <w:rsid w:val="00725FCC"/>
    <w:rsid w:val="00765BAF"/>
    <w:rsid w:val="0077552E"/>
    <w:rsid w:val="00775AF3"/>
    <w:rsid w:val="00786E5E"/>
    <w:rsid w:val="007D3295"/>
    <w:rsid w:val="007D601A"/>
    <w:rsid w:val="007E11B6"/>
    <w:rsid w:val="007E37EC"/>
    <w:rsid w:val="00802565"/>
    <w:rsid w:val="008049BA"/>
    <w:rsid w:val="008132C8"/>
    <w:rsid w:val="0083257E"/>
    <w:rsid w:val="008421F6"/>
    <w:rsid w:val="00862EB5"/>
    <w:rsid w:val="008637E1"/>
    <w:rsid w:val="00875BA5"/>
    <w:rsid w:val="008760CA"/>
    <w:rsid w:val="008774A9"/>
    <w:rsid w:val="008966DE"/>
    <w:rsid w:val="008977C7"/>
    <w:rsid w:val="008A24BE"/>
    <w:rsid w:val="008A496D"/>
    <w:rsid w:val="008B247F"/>
    <w:rsid w:val="008C56A9"/>
    <w:rsid w:val="008C7BEF"/>
    <w:rsid w:val="008F5BA9"/>
    <w:rsid w:val="00900700"/>
    <w:rsid w:val="009078DE"/>
    <w:rsid w:val="009165B3"/>
    <w:rsid w:val="009228BF"/>
    <w:rsid w:val="00924A98"/>
    <w:rsid w:val="00943302"/>
    <w:rsid w:val="009957EA"/>
    <w:rsid w:val="009A0D34"/>
    <w:rsid w:val="009A335F"/>
    <w:rsid w:val="009B5CD0"/>
    <w:rsid w:val="009D40F6"/>
    <w:rsid w:val="009D52E0"/>
    <w:rsid w:val="009D7C1D"/>
    <w:rsid w:val="009E648E"/>
    <w:rsid w:val="00A026E9"/>
    <w:rsid w:val="00A106BF"/>
    <w:rsid w:val="00A157B9"/>
    <w:rsid w:val="00A22412"/>
    <w:rsid w:val="00A26EAC"/>
    <w:rsid w:val="00A30A5E"/>
    <w:rsid w:val="00A322E0"/>
    <w:rsid w:val="00A37111"/>
    <w:rsid w:val="00A42DF4"/>
    <w:rsid w:val="00A4321F"/>
    <w:rsid w:val="00A52B52"/>
    <w:rsid w:val="00AA1955"/>
    <w:rsid w:val="00AA1E64"/>
    <w:rsid w:val="00AB324C"/>
    <w:rsid w:val="00AB54C0"/>
    <w:rsid w:val="00AD3215"/>
    <w:rsid w:val="00AD72E6"/>
    <w:rsid w:val="00B02765"/>
    <w:rsid w:val="00B05517"/>
    <w:rsid w:val="00B305E0"/>
    <w:rsid w:val="00B347EC"/>
    <w:rsid w:val="00B372DC"/>
    <w:rsid w:val="00B40610"/>
    <w:rsid w:val="00B473CF"/>
    <w:rsid w:val="00B554F8"/>
    <w:rsid w:val="00B817D0"/>
    <w:rsid w:val="00B97AE0"/>
    <w:rsid w:val="00BA29E2"/>
    <w:rsid w:val="00BB7361"/>
    <w:rsid w:val="00C1154E"/>
    <w:rsid w:val="00C2060C"/>
    <w:rsid w:val="00C4200D"/>
    <w:rsid w:val="00C56298"/>
    <w:rsid w:val="00C6011C"/>
    <w:rsid w:val="00C74203"/>
    <w:rsid w:val="00C80AAD"/>
    <w:rsid w:val="00C85963"/>
    <w:rsid w:val="00C87D2B"/>
    <w:rsid w:val="00C9335C"/>
    <w:rsid w:val="00CC207B"/>
    <w:rsid w:val="00CE065F"/>
    <w:rsid w:val="00CE35E4"/>
    <w:rsid w:val="00CE7D92"/>
    <w:rsid w:val="00D10873"/>
    <w:rsid w:val="00D23FA3"/>
    <w:rsid w:val="00D27D9E"/>
    <w:rsid w:val="00D31F1C"/>
    <w:rsid w:val="00D32756"/>
    <w:rsid w:val="00D36A50"/>
    <w:rsid w:val="00D66A53"/>
    <w:rsid w:val="00DA0E9B"/>
    <w:rsid w:val="00DA2C6B"/>
    <w:rsid w:val="00DB3BD3"/>
    <w:rsid w:val="00DE02F7"/>
    <w:rsid w:val="00DE2927"/>
    <w:rsid w:val="00E059CC"/>
    <w:rsid w:val="00E12BBB"/>
    <w:rsid w:val="00E221F6"/>
    <w:rsid w:val="00E75AB2"/>
    <w:rsid w:val="00E91506"/>
    <w:rsid w:val="00E92E8A"/>
    <w:rsid w:val="00EA715F"/>
    <w:rsid w:val="00EC0E13"/>
    <w:rsid w:val="00EC37D7"/>
    <w:rsid w:val="00EC7A81"/>
    <w:rsid w:val="00ED1123"/>
    <w:rsid w:val="00EE2FC3"/>
    <w:rsid w:val="00EF66E2"/>
    <w:rsid w:val="00F00B3A"/>
    <w:rsid w:val="00F1693C"/>
    <w:rsid w:val="00F21B22"/>
    <w:rsid w:val="00F46211"/>
    <w:rsid w:val="00F75B7A"/>
    <w:rsid w:val="00F872CE"/>
    <w:rsid w:val="00F973D9"/>
    <w:rsid w:val="00FC31DD"/>
    <w:rsid w:val="00FE0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32B0"/>
  <w15:chartTrackingRefBased/>
  <w15:docId w15:val="{0052E47B-A850-4A19-AA77-7D961312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CE35E4"/>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E35E4"/>
    <w:rPr>
      <w:rFonts w:ascii="Cambria" w:eastAsia="Times New Roman" w:hAnsi="Cambria" w:cs="Times New Roman"/>
      <w:b/>
      <w:bCs/>
      <w:kern w:val="32"/>
      <w:sz w:val="32"/>
      <w:szCs w:val="32"/>
      <w:lang w:eastAsia="en-US"/>
    </w:rPr>
  </w:style>
  <w:style w:type="character" w:styleId="Collegamentoipertestuale">
    <w:name w:val="Hyperlink"/>
    <w:uiPriority w:val="99"/>
    <w:unhideWhenUsed/>
    <w:rsid w:val="00CE7D92"/>
    <w:rPr>
      <w:color w:val="0000FF"/>
      <w:u w:val="single"/>
    </w:rPr>
  </w:style>
  <w:style w:type="paragraph" w:styleId="Corpodeltesto2">
    <w:name w:val="Body Text 2"/>
    <w:basedOn w:val="Normale"/>
    <w:link w:val="Corpodeltesto2Carattere"/>
    <w:rsid w:val="00765B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765BAF"/>
    <w:rPr>
      <w:rFonts w:ascii="Arial" w:eastAsia="Times New Roman" w:hAnsi="Arial"/>
      <w:b/>
      <w:sz w:val="24"/>
    </w:rPr>
  </w:style>
  <w:style w:type="paragraph" w:styleId="Testonotaapidipagina">
    <w:name w:val="footnote text"/>
    <w:basedOn w:val="Normale"/>
    <w:link w:val="TestonotaapidipaginaCarattere"/>
    <w:uiPriority w:val="99"/>
    <w:semiHidden/>
    <w:unhideWhenUsed/>
    <w:rsid w:val="006C367D"/>
    <w:rPr>
      <w:sz w:val="20"/>
      <w:szCs w:val="20"/>
    </w:rPr>
  </w:style>
  <w:style w:type="character" w:customStyle="1" w:styleId="TestonotaapidipaginaCarattere">
    <w:name w:val="Testo nota a piè di pagina Carattere"/>
    <w:link w:val="Testonotaapidipagina"/>
    <w:uiPriority w:val="99"/>
    <w:semiHidden/>
    <w:rsid w:val="006C367D"/>
    <w:rPr>
      <w:lang w:eastAsia="en-US"/>
    </w:rPr>
  </w:style>
  <w:style w:type="character" w:styleId="Rimandonotaapidipagina">
    <w:name w:val="footnote reference"/>
    <w:uiPriority w:val="99"/>
    <w:semiHidden/>
    <w:unhideWhenUsed/>
    <w:rsid w:val="006C367D"/>
    <w:rPr>
      <w:vertAlign w:val="superscript"/>
    </w:rPr>
  </w:style>
  <w:style w:type="paragraph" w:styleId="Intestazione">
    <w:name w:val="header"/>
    <w:basedOn w:val="Normale"/>
    <w:link w:val="IntestazioneCarattere"/>
    <w:uiPriority w:val="99"/>
    <w:unhideWhenUsed/>
    <w:rsid w:val="00A026E9"/>
    <w:pPr>
      <w:tabs>
        <w:tab w:val="center" w:pos="4819"/>
        <w:tab w:val="right" w:pos="9638"/>
      </w:tabs>
    </w:pPr>
  </w:style>
  <w:style w:type="character" w:customStyle="1" w:styleId="IntestazioneCarattere">
    <w:name w:val="Intestazione Carattere"/>
    <w:link w:val="Intestazione"/>
    <w:uiPriority w:val="99"/>
    <w:rsid w:val="00A026E9"/>
    <w:rPr>
      <w:sz w:val="22"/>
      <w:szCs w:val="22"/>
      <w:lang w:eastAsia="en-US"/>
    </w:rPr>
  </w:style>
  <w:style w:type="paragraph" w:styleId="Pidipagina">
    <w:name w:val="footer"/>
    <w:basedOn w:val="Normale"/>
    <w:link w:val="PidipaginaCarattere"/>
    <w:uiPriority w:val="99"/>
    <w:unhideWhenUsed/>
    <w:rsid w:val="00A026E9"/>
    <w:pPr>
      <w:tabs>
        <w:tab w:val="center" w:pos="4819"/>
        <w:tab w:val="right" w:pos="9638"/>
      </w:tabs>
    </w:pPr>
  </w:style>
  <w:style w:type="character" w:customStyle="1" w:styleId="PidipaginaCarattere">
    <w:name w:val="Piè di pagina Carattere"/>
    <w:link w:val="Pidipagina"/>
    <w:uiPriority w:val="99"/>
    <w:rsid w:val="00A026E9"/>
    <w:rPr>
      <w:sz w:val="22"/>
      <w:szCs w:val="22"/>
      <w:lang w:eastAsia="en-US"/>
    </w:rPr>
  </w:style>
  <w:style w:type="paragraph" w:styleId="Corpotesto">
    <w:name w:val="Body Text"/>
    <w:basedOn w:val="Normale"/>
    <w:link w:val="CorpotestoCarattere"/>
    <w:unhideWhenUsed/>
    <w:rsid w:val="009078DE"/>
    <w:pPr>
      <w:spacing w:after="120"/>
    </w:pPr>
  </w:style>
  <w:style w:type="character" w:customStyle="1" w:styleId="CorpotestoCarattere">
    <w:name w:val="Corpo testo Carattere"/>
    <w:link w:val="Corpotesto"/>
    <w:rsid w:val="009078DE"/>
    <w:rPr>
      <w:sz w:val="22"/>
      <w:szCs w:val="22"/>
      <w:lang w:eastAsia="en-US"/>
    </w:rPr>
  </w:style>
  <w:style w:type="numbering" w:customStyle="1" w:styleId="Nessunelenco1">
    <w:name w:val="Nessun elenco1"/>
    <w:next w:val="Nessunelenco"/>
    <w:uiPriority w:val="99"/>
    <w:semiHidden/>
    <w:unhideWhenUsed/>
    <w:rsid w:val="0009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746A-D6D1-459D-B46F-19A28EF5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12097</Words>
  <Characters>68953</Characters>
  <Application>Microsoft Office Word</Application>
  <DocSecurity>0</DocSecurity>
  <Lines>574</Lines>
  <Paragraphs>161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3</cp:revision>
  <dcterms:created xsi:type="dcterms:W3CDTF">2023-09-14T09:51:00Z</dcterms:created>
  <dcterms:modified xsi:type="dcterms:W3CDTF">2023-09-15T13:24:00Z</dcterms:modified>
</cp:coreProperties>
</file>